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F0E2" w14:textId="42688645" w:rsidR="00654D5E" w:rsidRDefault="00082CB1" w:rsidP="007934BF">
      <w:pPr>
        <w:pStyle w:val="a4"/>
        <w:spacing w:before="0"/>
        <w:ind w:left="1134" w:firstLine="720"/>
        <w:contextualSpacing/>
        <w:jc w:val="center"/>
        <w:rPr>
          <w:lang w:val="kk-KZ"/>
        </w:rPr>
      </w:pPr>
      <w:r>
        <w:t>«Чистая сессия»</w:t>
      </w:r>
    </w:p>
    <w:p w14:paraId="726E278F" w14:textId="77777777" w:rsidR="007934BF" w:rsidRPr="007934BF" w:rsidRDefault="007934BF" w:rsidP="007934BF">
      <w:pPr>
        <w:pStyle w:val="a4"/>
        <w:spacing w:before="0"/>
        <w:ind w:left="1134" w:firstLine="720"/>
        <w:contextualSpacing/>
        <w:rPr>
          <w:lang w:val="kk-KZ"/>
        </w:rPr>
      </w:pPr>
    </w:p>
    <w:p w14:paraId="6E5F64D5" w14:textId="77777777" w:rsidR="007934BF" w:rsidRPr="007934BF" w:rsidRDefault="007934BF" w:rsidP="007934BF">
      <w:pPr>
        <w:widowControl/>
        <w:shd w:val="clear" w:color="auto" w:fill="FFFFFF"/>
        <w:autoSpaceDE/>
        <w:autoSpaceDN/>
        <w:spacing w:after="150"/>
        <w:ind w:left="1134" w:firstLine="720"/>
        <w:rPr>
          <w:sz w:val="24"/>
          <w:szCs w:val="24"/>
          <w:lang w:eastAsia="ru-RU"/>
        </w:rPr>
      </w:pPr>
      <w:proofErr w:type="gramStart"/>
      <w:r w:rsidRPr="007934BF">
        <w:rPr>
          <w:sz w:val="24"/>
          <w:szCs w:val="24"/>
          <w:lang w:eastAsia="ru-RU"/>
        </w:rPr>
        <w:t>Согласно плана</w:t>
      </w:r>
      <w:proofErr w:type="gramEnd"/>
      <w:r w:rsidRPr="007934BF">
        <w:rPr>
          <w:sz w:val="24"/>
          <w:szCs w:val="24"/>
          <w:lang w:eastAsia="ru-RU"/>
        </w:rPr>
        <w:t xml:space="preserve"> мероприятий на 2022-2023 учебный год по реализации Антикоррупционной стратегии Республики Казахстан на 20015-2025годы, в колледже с 15 по 30 июня стартовала Акция «Чистая сессия».</w:t>
      </w:r>
    </w:p>
    <w:p w14:paraId="5CAC419A" w14:textId="77777777" w:rsidR="007934BF" w:rsidRPr="007934BF" w:rsidRDefault="007934BF" w:rsidP="007934BF">
      <w:pPr>
        <w:widowControl/>
        <w:shd w:val="clear" w:color="auto" w:fill="FFFFFF"/>
        <w:autoSpaceDE/>
        <w:autoSpaceDN/>
        <w:spacing w:after="150"/>
        <w:ind w:left="1134" w:firstLine="720"/>
        <w:rPr>
          <w:sz w:val="24"/>
          <w:szCs w:val="24"/>
          <w:lang w:eastAsia="ru-RU"/>
        </w:rPr>
      </w:pPr>
      <w:r w:rsidRPr="007934BF">
        <w:rPr>
          <w:sz w:val="24"/>
          <w:szCs w:val="24"/>
          <w:lang w:eastAsia="ru-RU"/>
        </w:rPr>
        <w:t>Основная цель акции – формирование правового сознания и активной гражданской позиции студентов, нетерпимости к проявлениям нарушений антикоррупционного законодательства РК.</w:t>
      </w:r>
    </w:p>
    <w:p w14:paraId="575DA575" w14:textId="77777777" w:rsidR="007934BF" w:rsidRPr="007934BF" w:rsidRDefault="007934BF" w:rsidP="007934BF">
      <w:pPr>
        <w:widowControl/>
        <w:shd w:val="clear" w:color="auto" w:fill="FFFFFF"/>
        <w:autoSpaceDE/>
        <w:autoSpaceDN/>
        <w:spacing w:after="150"/>
        <w:ind w:left="1134" w:firstLine="720"/>
        <w:rPr>
          <w:sz w:val="24"/>
          <w:szCs w:val="24"/>
          <w:lang w:eastAsia="ru-RU"/>
        </w:rPr>
      </w:pPr>
      <w:r w:rsidRPr="007934BF">
        <w:rPr>
          <w:sz w:val="24"/>
          <w:szCs w:val="24"/>
          <w:lang w:eastAsia="ru-RU"/>
        </w:rPr>
        <w:t>По словам организаторов, уличение во взяточничестве не является самоцелью. Главное намерение инициаторов «Чистой сессии» – разъяснить обучающимся, что такое коррупция и какими могут быть ее последствия.</w:t>
      </w:r>
    </w:p>
    <w:p w14:paraId="3EA164A7" w14:textId="27B9634E" w:rsidR="007934BF" w:rsidRPr="007934BF" w:rsidRDefault="007934BF" w:rsidP="007934BF">
      <w:pPr>
        <w:widowControl/>
        <w:shd w:val="clear" w:color="auto" w:fill="FFFFFF"/>
        <w:autoSpaceDE/>
        <w:autoSpaceDN/>
        <w:ind w:left="1134" w:firstLine="720"/>
        <w:rPr>
          <w:sz w:val="24"/>
          <w:szCs w:val="24"/>
          <w:lang w:val="kk-KZ" w:eastAsia="ru-RU"/>
        </w:rPr>
      </w:pPr>
      <w:r w:rsidRPr="007934BF">
        <w:rPr>
          <w:sz w:val="24"/>
          <w:szCs w:val="24"/>
          <w:lang w:eastAsia="ru-RU"/>
        </w:rPr>
        <w:t>В рамках Акции  «Чистая сессия» в колледже  реализованы мероприятия по обеспечению объективности и прозрачности экзаменационной сессии, которые направлены на исключение неформальных отношений и коррупции в образовательной среде,  организованы беседы со студентами на тему: «Колледж вне коррупции!».</w:t>
      </w:r>
      <w:r w:rsidRPr="00467D16">
        <w:rPr>
          <w:sz w:val="24"/>
          <w:szCs w:val="24"/>
        </w:rPr>
        <w:t xml:space="preserve"> </w:t>
      </w:r>
      <w:r w:rsidRPr="00467D16">
        <w:rPr>
          <w:sz w:val="24"/>
          <w:szCs w:val="24"/>
          <w:lang w:eastAsia="ru-RU"/>
        </w:rPr>
        <w:t>В анкетировании  приняли участие 746 студентов</w:t>
      </w:r>
      <w:proofErr w:type="gramStart"/>
      <w:r w:rsidRPr="00467D16">
        <w:rPr>
          <w:sz w:val="24"/>
          <w:szCs w:val="24"/>
          <w:lang w:eastAsia="ru-RU"/>
        </w:rPr>
        <w:t xml:space="preserve"> </w:t>
      </w:r>
      <w:r w:rsidR="00467D16" w:rsidRPr="00467D16">
        <w:rPr>
          <w:sz w:val="24"/>
          <w:szCs w:val="24"/>
          <w:lang w:val="kk-KZ" w:eastAsia="ru-RU"/>
        </w:rPr>
        <w:t>.</w:t>
      </w:r>
      <w:proofErr w:type="gramEnd"/>
    </w:p>
    <w:p w14:paraId="216BFFFF" w14:textId="3EF3D803" w:rsidR="007934BF" w:rsidRPr="00467D16" w:rsidRDefault="007934BF" w:rsidP="007934BF">
      <w:pPr>
        <w:pStyle w:val="a3"/>
        <w:spacing w:before="67"/>
        <w:ind w:left="1134" w:right="149" w:firstLine="720"/>
        <w:rPr>
          <w:sz w:val="24"/>
          <w:szCs w:val="24"/>
        </w:rPr>
      </w:pPr>
      <w:r w:rsidRPr="007934BF">
        <w:rPr>
          <w:sz w:val="24"/>
          <w:szCs w:val="24"/>
          <w:lang w:eastAsia="ru-RU"/>
        </w:rPr>
        <w:t>В ходе акции ведется антикоррупционная пропаганда: во всех учебных корпусах колледжа и во всех группах провели со студентами беседы</w:t>
      </w:r>
      <w:proofErr w:type="gramStart"/>
      <w:r w:rsidRPr="007934BF">
        <w:rPr>
          <w:sz w:val="24"/>
          <w:szCs w:val="24"/>
          <w:lang w:eastAsia="ru-RU"/>
        </w:rPr>
        <w:t xml:space="preserve"> ,</w:t>
      </w:r>
      <w:proofErr w:type="gramEnd"/>
      <w:r w:rsidRPr="007934BF">
        <w:rPr>
          <w:sz w:val="24"/>
          <w:szCs w:val="24"/>
          <w:lang w:eastAsia="ru-RU"/>
        </w:rPr>
        <w:t>организован просмотр видео роликов «НЕТ КОРРУПЦИИ!»: традиционно размещены «Ящики доверия» для предложений и замечаний, , организованы открытые обсуждения проблем и телефон доверия.</w:t>
      </w:r>
      <w:r w:rsidRPr="00467D16">
        <w:rPr>
          <w:sz w:val="24"/>
          <w:szCs w:val="24"/>
        </w:rPr>
        <w:t xml:space="preserve"> На основе анализа анкетирования, основные признаки совершенствования данной модели:</w:t>
      </w:r>
    </w:p>
    <w:p w14:paraId="474894AE" w14:textId="77777777" w:rsidR="007934BF" w:rsidRPr="00467D16" w:rsidRDefault="007934BF" w:rsidP="007934BF">
      <w:pPr>
        <w:pStyle w:val="a5"/>
        <w:numPr>
          <w:ilvl w:val="1"/>
          <w:numId w:val="1"/>
        </w:numPr>
        <w:tabs>
          <w:tab w:val="left" w:pos="969"/>
        </w:tabs>
        <w:ind w:left="1134" w:right="143" w:firstLine="720"/>
        <w:rPr>
          <w:sz w:val="24"/>
          <w:szCs w:val="24"/>
        </w:rPr>
      </w:pPr>
      <w:r w:rsidRPr="00467D16">
        <w:rPr>
          <w:sz w:val="24"/>
          <w:szCs w:val="24"/>
        </w:rPr>
        <w:t xml:space="preserve">непрерывно проводить разъяснительную работу среди обучающихся и сотрудников колледжа о том, что причисляется к коррупции, какой вред </w:t>
      </w:r>
      <w:proofErr w:type="gramStart"/>
      <w:r w:rsidRPr="00467D16">
        <w:rPr>
          <w:sz w:val="24"/>
          <w:szCs w:val="24"/>
        </w:rPr>
        <w:t>наносит коррупция и как борются</w:t>
      </w:r>
      <w:proofErr w:type="gramEnd"/>
      <w:r w:rsidRPr="00467D16">
        <w:rPr>
          <w:sz w:val="24"/>
          <w:szCs w:val="24"/>
        </w:rPr>
        <w:t xml:space="preserve"> с коррупцией в учебных заведениях РК;</w:t>
      </w:r>
    </w:p>
    <w:p w14:paraId="467CB625" w14:textId="77777777" w:rsidR="007934BF" w:rsidRPr="00467D16" w:rsidRDefault="007934BF" w:rsidP="007934BF">
      <w:pPr>
        <w:pStyle w:val="a5"/>
        <w:numPr>
          <w:ilvl w:val="1"/>
          <w:numId w:val="1"/>
        </w:numPr>
        <w:tabs>
          <w:tab w:val="left" w:pos="883"/>
        </w:tabs>
        <w:ind w:left="1134" w:right="151" w:firstLine="720"/>
        <w:rPr>
          <w:sz w:val="24"/>
          <w:szCs w:val="24"/>
        </w:rPr>
      </w:pPr>
      <w:r w:rsidRPr="00467D16">
        <w:rPr>
          <w:sz w:val="24"/>
          <w:szCs w:val="24"/>
        </w:rPr>
        <w:t xml:space="preserve">непрерывно проводить работу со студентами группы с низкой заинтересованностью в </w:t>
      </w:r>
      <w:proofErr w:type="gramStart"/>
      <w:r w:rsidRPr="00467D16">
        <w:rPr>
          <w:sz w:val="24"/>
          <w:szCs w:val="24"/>
        </w:rPr>
        <w:t>обучении по специальностям</w:t>
      </w:r>
      <w:proofErr w:type="gramEnd"/>
      <w:r w:rsidRPr="00467D16">
        <w:rPr>
          <w:sz w:val="24"/>
          <w:szCs w:val="24"/>
        </w:rPr>
        <w:t>, в зависимости от показателя итогового результата.</w:t>
      </w:r>
    </w:p>
    <w:p w14:paraId="053881B7" w14:textId="07B7BB46" w:rsidR="007934BF" w:rsidRPr="007934BF" w:rsidRDefault="007934BF" w:rsidP="007934BF">
      <w:pPr>
        <w:widowControl/>
        <w:shd w:val="clear" w:color="auto" w:fill="FFFFFF"/>
        <w:autoSpaceDE/>
        <w:autoSpaceDN/>
        <w:ind w:left="1134" w:firstLine="720"/>
        <w:rPr>
          <w:sz w:val="24"/>
          <w:szCs w:val="24"/>
          <w:lang w:eastAsia="ru-RU"/>
        </w:rPr>
      </w:pPr>
      <w:r w:rsidRPr="007934BF">
        <w:rPr>
          <w:sz w:val="24"/>
          <w:szCs w:val="24"/>
          <w:lang w:eastAsia="ru-RU"/>
        </w:rPr>
        <w:t>Руководство</w:t>
      </w:r>
      <w:r w:rsidR="00467D16" w:rsidRPr="00467D16">
        <w:rPr>
          <w:sz w:val="24"/>
          <w:szCs w:val="24"/>
          <w:lang w:val="kk-KZ" w:eastAsia="ru-RU"/>
        </w:rPr>
        <w:t xml:space="preserve"> ГКУ на ПХВ </w:t>
      </w:r>
      <w:r w:rsidRPr="007934BF">
        <w:rPr>
          <w:sz w:val="24"/>
          <w:szCs w:val="24"/>
          <w:lang w:eastAsia="ru-RU"/>
        </w:rPr>
        <w:t xml:space="preserve"> </w:t>
      </w:r>
      <w:r w:rsidRPr="00467D16">
        <w:rPr>
          <w:sz w:val="24"/>
          <w:szCs w:val="24"/>
          <w:lang w:val="kk-KZ" w:eastAsia="ru-RU"/>
        </w:rPr>
        <w:t xml:space="preserve">Профессионаольно-технического </w:t>
      </w:r>
      <w:r w:rsidRPr="007934BF">
        <w:rPr>
          <w:sz w:val="24"/>
          <w:szCs w:val="24"/>
          <w:lang w:eastAsia="ru-RU"/>
        </w:rPr>
        <w:t xml:space="preserve"> колледжа призывает студентов и преподавателей принять активное участие  в деле профилактики борьбы с коррупцией, а также контролировать проведение «Чистой сессии» и добиваться справедливости в рамках своих прав на качественное образование.</w:t>
      </w:r>
    </w:p>
    <w:p w14:paraId="63D4FB28" w14:textId="6E0C5C53" w:rsidR="007934BF" w:rsidRPr="007934BF" w:rsidRDefault="007934BF" w:rsidP="007934BF">
      <w:pPr>
        <w:widowControl/>
        <w:shd w:val="clear" w:color="auto" w:fill="FFFFFF"/>
        <w:autoSpaceDE/>
        <w:autoSpaceDN/>
        <w:spacing w:after="150"/>
        <w:ind w:left="1134" w:firstLine="720"/>
        <w:rPr>
          <w:color w:val="565656"/>
          <w:sz w:val="24"/>
          <w:szCs w:val="24"/>
          <w:lang w:eastAsia="ru-RU"/>
        </w:rPr>
      </w:pPr>
      <w:r w:rsidRPr="007934BF">
        <w:rPr>
          <w:color w:val="565656"/>
          <w:sz w:val="24"/>
          <w:szCs w:val="24"/>
          <w:lang w:eastAsia="ru-RU"/>
        </w:rPr>
        <w:t> </w:t>
      </w:r>
      <w:r w:rsidR="00467D16" w:rsidRPr="007934BF">
        <w:rPr>
          <w:noProof/>
          <w:sz w:val="24"/>
          <w:szCs w:val="24"/>
          <w:lang w:eastAsia="ru-RU"/>
        </w:rPr>
        <w:drawing>
          <wp:inline distT="0" distB="0" distL="0" distR="0" wp14:anchorId="6B3EDA7B" wp14:editId="720D5692">
            <wp:extent cx="5619750" cy="2962275"/>
            <wp:effectExtent l="57150" t="57150" r="38100" b="47625"/>
            <wp:docPr id="254" name="Диаграмма 2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7364B0" w14:textId="36BE9630" w:rsidR="001B3685" w:rsidRPr="007934BF" w:rsidRDefault="001B3685" w:rsidP="007934BF">
      <w:pPr>
        <w:pStyle w:val="a3"/>
        <w:ind w:left="1134" w:firstLine="720"/>
        <w:contextualSpacing/>
        <w:rPr>
          <w:sz w:val="24"/>
          <w:szCs w:val="24"/>
        </w:rPr>
      </w:pPr>
    </w:p>
    <w:p w14:paraId="6B95E53D" w14:textId="77777777" w:rsidR="001B3685" w:rsidRPr="007934BF" w:rsidRDefault="001B3685" w:rsidP="007934BF">
      <w:pPr>
        <w:pStyle w:val="a3"/>
        <w:spacing w:before="17"/>
        <w:ind w:left="1134" w:firstLine="720"/>
        <w:rPr>
          <w:sz w:val="24"/>
          <w:szCs w:val="24"/>
        </w:rPr>
      </w:pPr>
    </w:p>
    <w:p w14:paraId="007E5FFB" w14:textId="0454CA8C" w:rsidR="0029429B" w:rsidRPr="007934BF" w:rsidRDefault="0029429B" w:rsidP="00D4741A">
      <w:pPr>
        <w:pStyle w:val="a3"/>
        <w:tabs>
          <w:tab w:val="left" w:pos="10065"/>
        </w:tabs>
        <w:spacing w:before="308"/>
        <w:ind w:left="1134" w:right="138" w:firstLine="720"/>
        <w:rPr>
          <w:sz w:val="24"/>
          <w:szCs w:val="24"/>
        </w:rPr>
      </w:pPr>
      <w:r w:rsidRPr="007934B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3EB10C9" wp14:editId="546C6AA2">
            <wp:extent cx="5372100" cy="2362200"/>
            <wp:effectExtent l="57150" t="57150" r="38100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34DD7A" w14:textId="77777777" w:rsidR="0029429B" w:rsidRPr="007934BF" w:rsidRDefault="0029429B" w:rsidP="007934BF">
      <w:pPr>
        <w:pStyle w:val="a3"/>
        <w:spacing w:before="308"/>
        <w:ind w:left="1134" w:right="138" w:firstLine="720"/>
        <w:rPr>
          <w:sz w:val="24"/>
          <w:szCs w:val="24"/>
        </w:rPr>
      </w:pPr>
    </w:p>
    <w:p w14:paraId="06215B21" w14:textId="04D43918" w:rsidR="0029429B" w:rsidRPr="007934BF" w:rsidRDefault="0029429B" w:rsidP="00D4741A">
      <w:pPr>
        <w:pStyle w:val="a3"/>
        <w:spacing w:before="308"/>
        <w:ind w:left="1134" w:right="138" w:firstLine="720"/>
        <w:rPr>
          <w:sz w:val="24"/>
          <w:szCs w:val="24"/>
        </w:rPr>
      </w:pPr>
    </w:p>
    <w:p w14:paraId="48B1BCBE" w14:textId="5C9F0C0F" w:rsidR="0029429B" w:rsidRPr="007934BF" w:rsidRDefault="00D4741A" w:rsidP="007934BF">
      <w:pPr>
        <w:pStyle w:val="a3"/>
        <w:spacing w:before="308"/>
        <w:ind w:left="1134" w:right="138" w:firstLine="720"/>
        <w:rPr>
          <w:sz w:val="24"/>
          <w:szCs w:val="24"/>
          <w:lang w:val="kk-KZ"/>
        </w:rPr>
      </w:pPr>
      <w:bookmarkStart w:id="0" w:name="_GoBack"/>
      <w:r w:rsidRPr="007934BF">
        <w:rPr>
          <w:noProof/>
          <w:sz w:val="24"/>
          <w:szCs w:val="24"/>
          <w:lang w:eastAsia="ru-RU"/>
        </w:rPr>
        <w:drawing>
          <wp:inline distT="0" distB="0" distL="0" distR="0" wp14:anchorId="5C9E7A15" wp14:editId="46BE6147">
            <wp:extent cx="5305425" cy="2428875"/>
            <wp:effectExtent l="57150" t="57150" r="47625" b="476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19DBA297" w14:textId="77777777" w:rsidR="007934BF" w:rsidRDefault="007934BF" w:rsidP="007934BF">
      <w:pPr>
        <w:pStyle w:val="a3"/>
        <w:spacing w:before="308"/>
        <w:ind w:left="1134" w:right="138" w:firstLine="720"/>
        <w:rPr>
          <w:sz w:val="24"/>
          <w:szCs w:val="24"/>
          <w:lang w:val="kk-KZ"/>
        </w:rPr>
      </w:pPr>
    </w:p>
    <w:p w14:paraId="1E478A53" w14:textId="77777777" w:rsidR="00467D16" w:rsidRPr="007934BF" w:rsidRDefault="00467D16" w:rsidP="007934BF">
      <w:pPr>
        <w:pStyle w:val="a3"/>
        <w:spacing w:before="308"/>
        <w:ind w:left="1134" w:right="138" w:firstLine="720"/>
        <w:rPr>
          <w:sz w:val="24"/>
          <w:szCs w:val="24"/>
          <w:lang w:val="kk-KZ"/>
        </w:rPr>
      </w:pPr>
    </w:p>
    <w:p w14:paraId="46E711D2" w14:textId="3A9450A8" w:rsidR="005D6E69" w:rsidRPr="007934BF" w:rsidRDefault="005D6E69" w:rsidP="007934BF">
      <w:pPr>
        <w:pStyle w:val="a3"/>
        <w:spacing w:before="148"/>
        <w:ind w:left="1134" w:firstLine="720"/>
        <w:rPr>
          <w:sz w:val="24"/>
          <w:szCs w:val="24"/>
        </w:rPr>
      </w:pPr>
      <w:r w:rsidRPr="007934BF">
        <w:rPr>
          <w:noProof/>
          <w:sz w:val="24"/>
          <w:szCs w:val="24"/>
          <w:lang w:eastAsia="ru-RU"/>
        </w:rPr>
        <w:drawing>
          <wp:inline distT="0" distB="0" distL="0" distR="0" wp14:anchorId="157AE90A" wp14:editId="69265805">
            <wp:extent cx="3133725" cy="2275880"/>
            <wp:effectExtent l="0" t="0" r="0" b="0"/>
            <wp:docPr id="6" name="Рисунок 6" descr="https://alm.kgd.gov.kz/sites/default/files/styles/large/public/news/vzyatka1_0.png?itok=YPiwRO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.kgd.gov.kz/sites/default/files/styles/large/public/news/vzyatka1_0.png?itok=YPiwROH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19" cy="22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2EC6" w14:textId="185E1FC7" w:rsidR="005D6E69" w:rsidRPr="007934BF" w:rsidRDefault="005D6E69" w:rsidP="007934BF">
      <w:pPr>
        <w:pStyle w:val="rtejustify"/>
        <w:shd w:val="clear" w:color="auto" w:fill="FFFFFF"/>
        <w:spacing w:before="0" w:beforeAutospacing="0" w:after="0" w:afterAutospacing="0"/>
        <w:ind w:left="1134" w:firstLine="720"/>
        <w:rPr>
          <w:color w:val="222222"/>
        </w:rPr>
      </w:pPr>
      <w:r w:rsidRPr="007934BF">
        <w:rPr>
          <w:rStyle w:val="ae"/>
          <w:b w:val="0"/>
          <w:color w:val="222222"/>
          <w:bdr w:val="none" w:sz="0" w:space="0" w:color="auto" w:frame="1"/>
        </w:rPr>
        <w:t xml:space="preserve">Получение взятки </w:t>
      </w:r>
      <w:r w:rsidRPr="007934BF">
        <w:rPr>
          <w:color w:val="222222"/>
          <w:bdr w:val="none" w:sz="0" w:space="0" w:color="auto" w:frame="1"/>
        </w:rPr>
        <w:t>(ст. 366)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14:paraId="288528D0" w14:textId="23967594" w:rsidR="005D6E69" w:rsidRPr="007934BF" w:rsidRDefault="005D6E69" w:rsidP="007934BF">
      <w:pPr>
        <w:pStyle w:val="rtejustify"/>
        <w:shd w:val="clear" w:color="auto" w:fill="FFFFFF"/>
        <w:spacing w:before="0" w:beforeAutospacing="0" w:after="0" w:afterAutospacing="0"/>
        <w:ind w:left="1134" w:firstLine="720"/>
        <w:rPr>
          <w:color w:val="222222"/>
        </w:rPr>
      </w:pPr>
      <w:r w:rsidRPr="007934BF">
        <w:rPr>
          <w:rStyle w:val="ae"/>
          <w:b w:val="0"/>
          <w:color w:val="222222"/>
          <w:bdr w:val="none" w:sz="0" w:space="0" w:color="auto" w:frame="1"/>
        </w:rPr>
        <w:t>Дача взятки</w:t>
      </w:r>
      <w:r w:rsidRPr="007934BF">
        <w:rPr>
          <w:color w:val="222222"/>
          <w:bdr w:val="none" w:sz="0" w:space="0" w:color="auto" w:frame="1"/>
        </w:rPr>
        <w:t xml:space="preserve"> (ст. 367) - преступление, направленное на склонение должностного лица к совершению законных или незаконных действий (бездействия), либо </w:t>
      </w:r>
      <w:r w:rsidRPr="007934BF">
        <w:rPr>
          <w:color w:val="222222"/>
          <w:bdr w:val="none" w:sz="0" w:space="0" w:color="auto" w:frame="1"/>
        </w:rPr>
        <w:lastRenderedPageBreak/>
        <w:t>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14:paraId="7AB11454" w14:textId="1DA53050" w:rsidR="005D6E69" w:rsidRPr="007934BF" w:rsidRDefault="005C041F" w:rsidP="007934BF">
      <w:pPr>
        <w:pStyle w:val="a3"/>
        <w:spacing w:before="148"/>
        <w:ind w:left="1134" w:firstLine="720"/>
        <w:rPr>
          <w:sz w:val="24"/>
          <w:szCs w:val="24"/>
        </w:rPr>
      </w:pPr>
      <w:r w:rsidRPr="007934BF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868491" wp14:editId="4DBA3827">
                <wp:extent cx="304800" cy="304800"/>
                <wp:effectExtent l="0" t="0" r="0" b="0"/>
                <wp:docPr id="7" name="Прямоугольник 7" descr="https://ppu.edu.kz/doc/010221/%D0%B0%D0%BD%D1%82%D0%B8%D0%BA%D0%BE%D1%80%D0%BF%D0%BF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pu.edu.kz/doc/010221/%D0%B0%D0%BD%D1%82%D0%B8%D0%BA%D0%BE%D1%80%D0%BF%D0%BF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8CjtGEgMAAC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7934BF">
        <w:rPr>
          <w:noProof/>
          <w:sz w:val="24"/>
          <w:szCs w:val="24"/>
          <w:lang w:eastAsia="ru-RU"/>
        </w:rPr>
        <w:drawing>
          <wp:inline distT="0" distB="0" distL="0" distR="0" wp14:anchorId="6FA1A213" wp14:editId="689BDA82">
            <wp:extent cx="4276725" cy="2771775"/>
            <wp:effectExtent l="0" t="0" r="9525" b="9525"/>
            <wp:docPr id="8" name="Рисунок 8" descr="C:\Users\User\Desktop\антикорпп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антикорпп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21" cy="27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E548" w14:textId="77777777" w:rsidR="005D6E69" w:rsidRPr="007934BF" w:rsidRDefault="005D6E69" w:rsidP="007934BF">
      <w:pPr>
        <w:pStyle w:val="a3"/>
        <w:spacing w:before="148"/>
        <w:ind w:left="1134" w:firstLine="720"/>
        <w:rPr>
          <w:sz w:val="24"/>
          <w:szCs w:val="24"/>
        </w:rPr>
      </w:pPr>
    </w:p>
    <w:p w14:paraId="3E19E448" w14:textId="77777777" w:rsidR="005D6E69" w:rsidRPr="007934BF" w:rsidRDefault="005D6E69" w:rsidP="007934BF">
      <w:pPr>
        <w:pStyle w:val="a3"/>
        <w:spacing w:before="148"/>
        <w:ind w:left="1134" w:firstLine="720"/>
        <w:rPr>
          <w:sz w:val="24"/>
          <w:szCs w:val="24"/>
        </w:rPr>
      </w:pPr>
    </w:p>
    <w:p w14:paraId="02577201" w14:textId="77777777" w:rsidR="005D6E69" w:rsidRPr="007934BF" w:rsidRDefault="005D6E69" w:rsidP="007934BF">
      <w:pPr>
        <w:pStyle w:val="a3"/>
        <w:spacing w:before="148"/>
        <w:ind w:left="1134" w:firstLine="720"/>
        <w:rPr>
          <w:sz w:val="24"/>
          <w:szCs w:val="24"/>
        </w:rPr>
      </w:pPr>
    </w:p>
    <w:p w14:paraId="6FBD4DA7" w14:textId="77777777" w:rsidR="005D6E69" w:rsidRPr="007934BF" w:rsidRDefault="005D6E69" w:rsidP="007934BF">
      <w:pPr>
        <w:pStyle w:val="a3"/>
        <w:spacing w:before="148"/>
        <w:ind w:left="1134" w:firstLine="720"/>
        <w:rPr>
          <w:sz w:val="24"/>
          <w:szCs w:val="24"/>
        </w:rPr>
      </w:pPr>
    </w:p>
    <w:p w14:paraId="442545C7" w14:textId="4E23A079" w:rsidR="007934BF" w:rsidRPr="007934BF" w:rsidRDefault="00082CB1" w:rsidP="007934BF">
      <w:pPr>
        <w:pStyle w:val="a3"/>
        <w:tabs>
          <w:tab w:val="left" w:pos="7766"/>
        </w:tabs>
        <w:ind w:left="1134" w:firstLine="720"/>
        <w:rPr>
          <w:spacing w:val="-2"/>
          <w:sz w:val="24"/>
          <w:szCs w:val="24"/>
          <w:lang w:val="kk-KZ"/>
        </w:rPr>
      </w:pPr>
      <w:r w:rsidRPr="007934BF">
        <w:rPr>
          <w:sz w:val="24"/>
          <w:szCs w:val="24"/>
        </w:rPr>
        <w:t>Ответственный</w:t>
      </w:r>
      <w:r w:rsidRPr="007934BF">
        <w:rPr>
          <w:spacing w:val="-2"/>
          <w:sz w:val="24"/>
          <w:szCs w:val="24"/>
        </w:rPr>
        <w:t>:</w:t>
      </w:r>
      <w:r w:rsidR="007934BF" w:rsidRPr="007934BF">
        <w:rPr>
          <w:spacing w:val="-2"/>
          <w:sz w:val="24"/>
          <w:szCs w:val="24"/>
          <w:lang w:val="kk-KZ"/>
        </w:rPr>
        <w:t xml:space="preserve">                                                   заведующий </w:t>
      </w:r>
      <w:proofErr w:type="gramStart"/>
      <w:r w:rsidR="007934BF" w:rsidRPr="007934BF">
        <w:rPr>
          <w:spacing w:val="-2"/>
          <w:sz w:val="24"/>
          <w:szCs w:val="24"/>
          <w:lang w:val="kk-KZ"/>
        </w:rPr>
        <w:t>учебной</w:t>
      </w:r>
      <w:proofErr w:type="gramEnd"/>
    </w:p>
    <w:p w14:paraId="289BA85C" w14:textId="47D021F1" w:rsidR="00654D5E" w:rsidRPr="007934BF" w:rsidRDefault="007934BF" w:rsidP="007934BF">
      <w:pPr>
        <w:pStyle w:val="a3"/>
        <w:tabs>
          <w:tab w:val="left" w:pos="7766"/>
        </w:tabs>
        <w:ind w:left="1134" w:firstLine="720"/>
        <w:rPr>
          <w:sz w:val="24"/>
          <w:szCs w:val="24"/>
        </w:rPr>
      </w:pPr>
      <w:r w:rsidRPr="007934BF">
        <w:rPr>
          <w:spacing w:val="-2"/>
          <w:sz w:val="24"/>
          <w:szCs w:val="24"/>
          <w:lang w:val="kk-KZ"/>
        </w:rPr>
        <w:t xml:space="preserve">                                                                               частью Балтагожина А.К.</w:t>
      </w:r>
      <w:r w:rsidR="00082CB1" w:rsidRPr="007934BF">
        <w:rPr>
          <w:sz w:val="24"/>
          <w:szCs w:val="24"/>
        </w:rPr>
        <w:tab/>
      </w:r>
    </w:p>
    <w:sectPr w:rsidR="00654D5E" w:rsidRPr="007934BF" w:rsidSect="005C041F">
      <w:pgSz w:w="11910" w:h="16840"/>
      <w:pgMar w:top="426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8E8B5" w14:textId="77777777" w:rsidR="0052626E" w:rsidRDefault="0052626E" w:rsidP="001B3685">
      <w:r>
        <w:separator/>
      </w:r>
    </w:p>
  </w:endnote>
  <w:endnote w:type="continuationSeparator" w:id="0">
    <w:p w14:paraId="46F3C0C1" w14:textId="77777777" w:rsidR="0052626E" w:rsidRDefault="0052626E" w:rsidP="001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313E4" w14:textId="77777777" w:rsidR="0052626E" w:rsidRDefault="0052626E" w:rsidP="001B3685">
      <w:r>
        <w:separator/>
      </w:r>
    </w:p>
  </w:footnote>
  <w:footnote w:type="continuationSeparator" w:id="0">
    <w:p w14:paraId="74188112" w14:textId="77777777" w:rsidR="0052626E" w:rsidRDefault="0052626E" w:rsidP="001B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489D"/>
    <w:multiLevelType w:val="hybridMultilevel"/>
    <w:tmpl w:val="E24C346A"/>
    <w:lvl w:ilvl="0" w:tplc="10E68FB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C472E">
      <w:numFmt w:val="bullet"/>
      <w:lvlText w:val="-"/>
      <w:lvlJc w:val="left"/>
      <w:pPr>
        <w:ind w:left="-14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02A3EA">
      <w:numFmt w:val="bullet"/>
      <w:lvlText w:val="•"/>
      <w:lvlJc w:val="left"/>
      <w:pPr>
        <w:ind w:left="1795" w:hanging="264"/>
      </w:pPr>
      <w:rPr>
        <w:rFonts w:hint="default"/>
        <w:lang w:val="ru-RU" w:eastAsia="en-US" w:bidi="ar-SA"/>
      </w:rPr>
    </w:lvl>
    <w:lvl w:ilvl="3" w:tplc="D2F80938">
      <w:numFmt w:val="bullet"/>
      <w:lvlText w:val="•"/>
      <w:lvlJc w:val="left"/>
      <w:pPr>
        <w:ind w:left="2811" w:hanging="264"/>
      </w:pPr>
      <w:rPr>
        <w:rFonts w:hint="default"/>
        <w:lang w:val="ru-RU" w:eastAsia="en-US" w:bidi="ar-SA"/>
      </w:rPr>
    </w:lvl>
    <w:lvl w:ilvl="4" w:tplc="2D903C4E">
      <w:numFmt w:val="bullet"/>
      <w:lvlText w:val="•"/>
      <w:lvlJc w:val="left"/>
      <w:pPr>
        <w:ind w:left="3827" w:hanging="264"/>
      </w:pPr>
      <w:rPr>
        <w:rFonts w:hint="default"/>
        <w:lang w:val="ru-RU" w:eastAsia="en-US" w:bidi="ar-SA"/>
      </w:rPr>
    </w:lvl>
    <w:lvl w:ilvl="5" w:tplc="0E8C952E">
      <w:numFmt w:val="bullet"/>
      <w:lvlText w:val="•"/>
      <w:lvlJc w:val="left"/>
      <w:pPr>
        <w:ind w:left="4844" w:hanging="264"/>
      </w:pPr>
      <w:rPr>
        <w:rFonts w:hint="default"/>
        <w:lang w:val="ru-RU" w:eastAsia="en-US" w:bidi="ar-SA"/>
      </w:rPr>
    </w:lvl>
    <w:lvl w:ilvl="6" w:tplc="AE604B4C">
      <w:numFmt w:val="bullet"/>
      <w:lvlText w:val="•"/>
      <w:lvlJc w:val="left"/>
      <w:pPr>
        <w:ind w:left="5860" w:hanging="264"/>
      </w:pPr>
      <w:rPr>
        <w:rFonts w:hint="default"/>
        <w:lang w:val="ru-RU" w:eastAsia="en-US" w:bidi="ar-SA"/>
      </w:rPr>
    </w:lvl>
    <w:lvl w:ilvl="7" w:tplc="0E181692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8" w:tplc="334417C4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5E"/>
    <w:rsid w:val="0002549D"/>
    <w:rsid w:val="000612BE"/>
    <w:rsid w:val="00082CB1"/>
    <w:rsid w:val="001B3685"/>
    <w:rsid w:val="001E5DC7"/>
    <w:rsid w:val="00271746"/>
    <w:rsid w:val="0029429B"/>
    <w:rsid w:val="003117B5"/>
    <w:rsid w:val="00467D16"/>
    <w:rsid w:val="0052626E"/>
    <w:rsid w:val="005637F4"/>
    <w:rsid w:val="005C041F"/>
    <w:rsid w:val="005D6E69"/>
    <w:rsid w:val="00611CC5"/>
    <w:rsid w:val="00622B3F"/>
    <w:rsid w:val="00654D5E"/>
    <w:rsid w:val="006E7203"/>
    <w:rsid w:val="007842DF"/>
    <w:rsid w:val="007934BF"/>
    <w:rsid w:val="00796EFF"/>
    <w:rsid w:val="007A2CCF"/>
    <w:rsid w:val="007C0874"/>
    <w:rsid w:val="0086030C"/>
    <w:rsid w:val="0088619D"/>
    <w:rsid w:val="00896635"/>
    <w:rsid w:val="00AA1B28"/>
    <w:rsid w:val="00AD70CF"/>
    <w:rsid w:val="00BE5187"/>
    <w:rsid w:val="00C13054"/>
    <w:rsid w:val="00C1526D"/>
    <w:rsid w:val="00CE7271"/>
    <w:rsid w:val="00D4741A"/>
    <w:rsid w:val="00D879E1"/>
    <w:rsid w:val="00E224C8"/>
    <w:rsid w:val="00E63869"/>
    <w:rsid w:val="00E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02" w:hanging="22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6">
    <w:name w:val="Normal (Web)"/>
    <w:basedOn w:val="a"/>
    <w:uiPriority w:val="99"/>
    <w:semiHidden/>
    <w:unhideWhenUsed/>
    <w:rsid w:val="00082C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3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6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3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8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3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054"/>
    <w:rPr>
      <w:rFonts w:ascii="Tahoma" w:eastAsia="Times New Roman" w:hAnsi="Tahoma" w:cs="Tahoma"/>
      <w:sz w:val="16"/>
      <w:szCs w:val="16"/>
      <w:lang w:val="ru-RU"/>
    </w:rPr>
  </w:style>
  <w:style w:type="paragraph" w:customStyle="1" w:styleId="rtejustify">
    <w:name w:val="rtejustify"/>
    <w:basedOn w:val="a"/>
    <w:rsid w:val="005D6E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D6E69"/>
    <w:rPr>
      <w:color w:val="0000FF"/>
      <w:u w:val="single"/>
    </w:rPr>
  </w:style>
  <w:style w:type="character" w:styleId="ae">
    <w:name w:val="Strong"/>
    <w:basedOn w:val="a0"/>
    <w:uiPriority w:val="22"/>
    <w:qFormat/>
    <w:rsid w:val="005D6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02" w:hanging="22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6">
    <w:name w:val="Normal (Web)"/>
    <w:basedOn w:val="a"/>
    <w:uiPriority w:val="99"/>
    <w:semiHidden/>
    <w:unhideWhenUsed/>
    <w:rsid w:val="00082C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3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6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3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8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3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054"/>
    <w:rPr>
      <w:rFonts w:ascii="Tahoma" w:eastAsia="Times New Roman" w:hAnsi="Tahoma" w:cs="Tahoma"/>
      <w:sz w:val="16"/>
      <w:szCs w:val="16"/>
      <w:lang w:val="ru-RU"/>
    </w:rPr>
  </w:style>
  <w:style w:type="paragraph" w:customStyle="1" w:styleId="rtejustify">
    <w:name w:val="rtejustify"/>
    <w:basedOn w:val="a"/>
    <w:rsid w:val="005D6E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D6E69"/>
    <w:rPr>
      <w:color w:val="0000FF"/>
      <w:u w:val="single"/>
    </w:rPr>
  </w:style>
  <w:style w:type="character" w:styleId="ae">
    <w:name w:val="Strong"/>
    <w:basedOn w:val="a0"/>
    <w:uiPriority w:val="22"/>
    <w:qFormat/>
    <w:rsid w:val="005D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Сталкивались ли Вы с коррупцией в колледже?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7-45F9-8BEB-92679E5DFF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5931928687196109E-2"/>
                  <c:y val="1.1940298507462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8946515397084E-2"/>
                  <c:y val="3.9800995024875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180</c:v>
                </c:pt>
                <c:pt idx="1">
                  <c:v>360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27-45F9-8BEB-92679E5DFF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7-45F9-8BEB-92679E5DF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7650432"/>
        <c:axId val="683885120"/>
        <c:axId val="0"/>
      </c:bar3DChart>
      <c:catAx>
        <c:axId val="27765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885120"/>
        <c:crosses val="autoZero"/>
        <c:auto val="1"/>
        <c:lblAlgn val="ctr"/>
        <c:lblOffset val="100"/>
        <c:noMultiLvlLbl val="0"/>
      </c:catAx>
      <c:valAx>
        <c:axId val="68388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650432"/>
        <c:crosses val="autoZero"/>
        <c:crossBetween val="between"/>
      </c:valAx>
      <c:spPr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85000"/>
                <a:lumOff val="15000"/>
              </a:schemeClr>
            </a:gs>
          </a:gsLst>
          <a:path path="circle">
            <a:fillToRect l="50000" t="50000" r="50000" b="50000"/>
          </a:path>
        </a:gradFill>
      </c:spPr>
    </c:plotArea>
    <c:legend>
      <c:legendPos val="b"/>
      <c:layout>
        <c:manualLayout>
          <c:xMode val="edge"/>
          <c:yMode val="edge"/>
          <c:x val="0.10778575559411006"/>
          <c:y val="0.80332210885214916"/>
          <c:w val="0.36860927977223185"/>
          <c:h val="7.23477732486011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  <a:scene3d>
      <a:camera prst="orthographicFront"/>
      <a:lightRig rig="threePt" dir="t"/>
    </a:scene3d>
    <a:sp3d prstMaterial="dkEdge"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Что заставляет Вас незаконно раздавать деньги,подарки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1.1559725247110069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4.3998177913711196E-2"/>
          <c:y val="0.26406080347448424"/>
          <c:w val="0.8987015466041951"/>
          <c:h val="0.553210050698060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нежелание учиться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7-45F9-8BEB-92679E5DFF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сложность предметов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6753432680419078E-3"/>
                  <c:y val="1.19404618396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126958400864398E-2"/>
                  <c:y val="3.9800995024875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27-45F9-8BEB-92679E5DFF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вымогательство со стороны преподавателей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7-45F9-8BEB-92679E5DF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441216"/>
        <c:axId val="683888576"/>
        <c:axId val="0"/>
      </c:bar3DChart>
      <c:catAx>
        <c:axId val="28244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3888576"/>
        <c:crosses val="autoZero"/>
        <c:auto val="1"/>
        <c:lblAlgn val="ctr"/>
        <c:lblOffset val="100"/>
        <c:noMultiLvlLbl val="0"/>
      </c:catAx>
      <c:valAx>
        <c:axId val="68388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41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56616993121E-2"/>
          <c:y val="0.83984747834859408"/>
          <c:w val="0.9"/>
          <c:h val="9.07264414528829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  <a:scene3d>
      <a:camera prst="orthographicFront"/>
      <a:lightRig rig="threePt" dir="t"/>
    </a:scene3d>
    <a:sp3d prstMaterial="dkEdge"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Оцените уровень коррупции в колледже по 5 бал.шкале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3.1298904538341159E-2"/>
                  <c:y val="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65936358894107E-2"/>
                  <c:y val="-1.1820330969267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120</c:v>
                </c:pt>
                <c:pt idx="1">
                  <c:v>230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7-45F9-8BEB-92679E5DFF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7.5280026616391261E-3"/>
                  <c:y val="4.8480110198991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00169638419688E-2"/>
                  <c:y val="-3.1121907633886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27-45F9-8BEB-92679E5DFF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13153344094898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8795245813074E-2"/>
                  <c:y val="3.9800995024875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7-45F9-8BEB-92679E5DFF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65936358894104E-3"/>
                  <c:y val="-1.861469443979077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65936358894104E-3"/>
                  <c:y val="4.7279462407624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79342723004695E-2"/>
                  <c:y val="7.0921985815603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92749087115284E-2"/>
                  <c:y val="-7.0921985815602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144"/>
        <c:shape val="box"/>
        <c:axId val="309810688"/>
        <c:axId val="1016234560"/>
        <c:axId val="0"/>
      </c:bar3DChart>
      <c:catAx>
        <c:axId val="3098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234560"/>
        <c:crosses val="autoZero"/>
        <c:auto val="1"/>
        <c:lblAlgn val="ctr"/>
        <c:lblOffset val="100"/>
        <c:noMultiLvlLbl val="0"/>
      </c:catAx>
      <c:valAx>
        <c:axId val="101623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81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638640807482954E-2"/>
          <c:y val="0.88095193983105058"/>
          <c:w val="0.5992077920242016"/>
          <c:h val="8.8235911687509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>
      <a:gsLst>
        <a:gs pos="25000">
          <a:schemeClr val="dk1">
            <a:lumMod val="65000"/>
            <a:lumOff val="35000"/>
          </a:schemeClr>
        </a:gs>
        <a:gs pos="82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</a:gradFill>
    <a:ln>
      <a:noFill/>
    </a:ln>
    <a:effectLst/>
    <a:scene3d>
      <a:camera prst="orthographicFront"/>
      <a:lightRig rig="threePt" dir="t"/>
    </a:scene3d>
    <a:sp3d prstMaterial="dkEdge"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Admin07</cp:lastModifiedBy>
  <cp:revision>14</cp:revision>
  <dcterms:created xsi:type="dcterms:W3CDTF">2025-02-27T05:57:00Z</dcterms:created>
  <dcterms:modified xsi:type="dcterms:W3CDTF">2025-04-22T09:12:00Z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